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B305FA" w:rsidRPr="00B305FA" w:rsidTr="00B305FA">
        <w:tc>
          <w:tcPr>
            <w:tcW w:w="4928" w:type="dxa"/>
          </w:tcPr>
          <w:p w:rsidR="00B305FA" w:rsidRPr="00B305FA" w:rsidRDefault="00B305FA" w:rsidP="00B305FA">
            <w:pPr>
              <w:rPr>
                <w:rFonts w:ascii="Candara" w:hAnsi="Candara"/>
                <w:b/>
                <w:sz w:val="32"/>
                <w:u w:val="single"/>
              </w:rPr>
            </w:pPr>
            <w:r w:rsidRPr="00B305FA">
              <w:rPr>
                <w:rFonts w:ascii="Candara" w:hAnsi="Candara"/>
                <w:b/>
                <w:sz w:val="32"/>
                <w:u w:val="single"/>
              </w:rPr>
              <w:drawing>
                <wp:inline distT="0" distB="0" distL="0" distR="0" wp14:anchorId="11046E5A" wp14:editId="720A220C">
                  <wp:extent cx="2733555" cy="3823854"/>
                  <wp:effectExtent l="0" t="0" r="0" b="5715"/>
                  <wp:docPr id="1" name="Picture 1" descr="http://pharmrev.aspetjournals.org/content/59/4/289/F13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armrev.aspetjournals.org/content/59/4/289/F13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384" cy="382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B305FA">
              <w:rPr>
                <w:rFonts w:ascii="Candara" w:hAnsi="Candara"/>
                <w:b/>
                <w:sz w:val="32"/>
                <w:u w:val="single"/>
              </w:rPr>
              <w:t>Ehrlich</w:t>
            </w:r>
          </w:p>
        </w:tc>
        <w:tc>
          <w:tcPr>
            <w:tcW w:w="5245" w:type="dxa"/>
          </w:tcPr>
          <w:p w:rsidR="00B305FA" w:rsidRPr="00B305FA" w:rsidRDefault="00B305FA" w:rsidP="00B305FA">
            <w:pPr>
              <w:jc w:val="right"/>
              <w:rPr>
                <w:rFonts w:ascii="Candara" w:hAnsi="Candara"/>
                <w:b/>
                <w:sz w:val="32"/>
                <w:u w:val="single"/>
              </w:rPr>
            </w:pPr>
            <w:r w:rsidRPr="00B305FA">
              <w:rPr>
                <w:rFonts w:ascii="Candara" w:hAnsi="Candara"/>
                <w:b/>
                <w:noProof/>
                <w:sz w:val="32"/>
                <w:u w:val="single"/>
                <w:lang w:eastAsia="en-GB"/>
              </w:rPr>
              <w:drawing>
                <wp:inline distT="0" distB="0" distL="0" distR="0" wp14:anchorId="09C91EC6" wp14:editId="03AE4183">
                  <wp:extent cx="2653355" cy="3752602"/>
                  <wp:effectExtent l="0" t="0" r="0" b="635"/>
                  <wp:docPr id="4" name="Picture 4" descr="http://upload.wikimedia.org/wikipedia/commons/d/df/Gerhard_Domagk_no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d/df/Gerhard_Domagk_no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76" cy="375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B305FA">
              <w:rPr>
                <w:rFonts w:ascii="Candara" w:hAnsi="Candara"/>
                <w:b/>
                <w:sz w:val="32"/>
                <w:u w:val="single"/>
              </w:rPr>
              <w:t>Domagk</w:t>
            </w: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</w:p>
        </w:tc>
      </w:tr>
      <w:tr w:rsidR="00B305FA" w:rsidRPr="00B305FA" w:rsidTr="00B305FA">
        <w:tc>
          <w:tcPr>
            <w:tcW w:w="4928" w:type="dxa"/>
          </w:tcPr>
          <w:p w:rsidR="00B305FA" w:rsidRPr="00B305FA" w:rsidRDefault="00B305FA" w:rsidP="00B305FA">
            <w:pPr>
              <w:jc w:val="center"/>
              <w:rPr>
                <w:rFonts w:ascii="Candara" w:hAnsi="Candara"/>
                <w:sz w:val="32"/>
              </w:rPr>
            </w:pPr>
          </w:p>
          <w:p w:rsidR="00B305FA" w:rsidRDefault="00B305FA" w:rsidP="00B305FA">
            <w:pPr>
              <w:rPr>
                <w:rFonts w:ascii="Candara" w:hAnsi="Candara"/>
                <w:sz w:val="32"/>
              </w:rPr>
            </w:pPr>
            <w:r w:rsidRPr="00B305FA">
              <w:rPr>
                <w:rFonts w:ascii="Candara" w:hAnsi="Candara"/>
                <w:sz w:val="32"/>
              </w:rPr>
              <w:drawing>
                <wp:inline distT="0" distB="0" distL="0" distR="0" wp14:anchorId="5992521C" wp14:editId="5D64E2E6">
                  <wp:extent cx="1638543" cy="2315689"/>
                  <wp:effectExtent l="0" t="0" r="0" b="8890"/>
                  <wp:docPr id="7" name="Picture 7" descr="http://upload.wikimedia.org/wikipedia/commons/a/ae/Ernst_Boris_Chain_1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a/ae/Ernst_Boris_Chain_1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81" cy="231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5FA">
              <w:rPr>
                <w:rFonts w:ascii="Candara" w:hAnsi="Candara"/>
                <w:sz w:val="32"/>
              </w:rPr>
              <w:drawing>
                <wp:anchor distT="0" distB="0" distL="114300" distR="114300" simplePos="0" relativeHeight="251658240" behindDoc="0" locked="0" layoutInCell="1" allowOverlap="1" wp14:anchorId="02616C86" wp14:editId="6E8CF16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2326640</wp:posOffset>
                  </wp:positionV>
                  <wp:extent cx="1389380" cy="1963420"/>
                  <wp:effectExtent l="0" t="0" r="1270" b="0"/>
                  <wp:wrapSquare wrapText="bothSides"/>
                  <wp:docPr id="6" name="Picture 6" descr="http://www.nobelprize.org/nobel_prizes/medicine/laureates/1945/florey_post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obelprize.org/nobel_prizes/medicine/laureates/1945/florey_post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B305FA">
              <w:rPr>
                <w:rFonts w:ascii="Candara" w:hAnsi="Candara"/>
                <w:b/>
                <w:sz w:val="32"/>
                <w:u w:val="single"/>
              </w:rPr>
              <w:t>Florey &amp; Chain</w:t>
            </w:r>
          </w:p>
        </w:tc>
        <w:tc>
          <w:tcPr>
            <w:tcW w:w="5245" w:type="dxa"/>
          </w:tcPr>
          <w:p w:rsidR="00B305FA" w:rsidRDefault="00B305FA" w:rsidP="00B305FA">
            <w:pPr>
              <w:jc w:val="right"/>
              <w:rPr>
                <w:rFonts w:ascii="Candara" w:hAnsi="Candara"/>
                <w:sz w:val="32"/>
              </w:rPr>
            </w:pPr>
            <w:r w:rsidRPr="00B305FA">
              <w:rPr>
                <w:rFonts w:ascii="Candara" w:hAnsi="Candara"/>
                <w:sz w:val="32"/>
              </w:rPr>
              <w:drawing>
                <wp:inline distT="0" distB="0" distL="0" distR="0" wp14:anchorId="3016A48A" wp14:editId="6FB306B1">
                  <wp:extent cx="3077345" cy="3494919"/>
                  <wp:effectExtent l="0" t="0" r="8890" b="0"/>
                  <wp:docPr id="2" name="Picture 2" descr="http://upload.wikimedia.org/wikipedia/commons/3/3d/Alexander_Flemin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3/3d/Alexander_Flemin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345" cy="349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5FA" w:rsidRDefault="00B305FA">
            <w:pPr>
              <w:rPr>
                <w:rFonts w:ascii="Candara" w:hAnsi="Candara"/>
                <w:sz w:val="32"/>
              </w:rPr>
            </w:pPr>
          </w:p>
          <w:p w:rsidR="00B305FA" w:rsidRPr="00B305FA" w:rsidRDefault="00B305FA" w:rsidP="00B305FA">
            <w:pPr>
              <w:jc w:val="center"/>
              <w:rPr>
                <w:rFonts w:ascii="Candara" w:hAnsi="Candara"/>
                <w:b/>
                <w:sz w:val="32"/>
                <w:u w:val="single"/>
              </w:rPr>
            </w:pPr>
            <w:r w:rsidRPr="00B305FA">
              <w:rPr>
                <w:rFonts w:ascii="Candara" w:hAnsi="Candara"/>
                <w:b/>
                <w:noProof/>
                <w:sz w:val="32"/>
                <w:u w:val="single"/>
                <w:lang w:eastAsia="en-GB"/>
              </w:rPr>
              <w:t>Fleming</w:t>
            </w:r>
          </w:p>
        </w:tc>
        <w:bookmarkStart w:id="0" w:name="_GoBack"/>
        <w:bookmarkEnd w:id="0"/>
      </w:tr>
    </w:tbl>
    <w:p w:rsidR="009E3485" w:rsidRPr="00B305FA" w:rsidRDefault="009E3485">
      <w:pPr>
        <w:rPr>
          <w:rFonts w:ascii="Candara" w:hAnsi="Candara"/>
          <w:sz w:val="32"/>
        </w:rPr>
      </w:pPr>
    </w:p>
    <w:sectPr w:rsidR="009E3485" w:rsidRPr="00B305FA" w:rsidSect="00B30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A"/>
    <w:rsid w:val="009E3485"/>
    <w:rsid w:val="00B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71CE-B2DD-4A1D-979E-0ADB8464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2014-01-23T21:08:00Z</dcterms:created>
  <dcterms:modified xsi:type="dcterms:W3CDTF">2014-01-23T21:15:00Z</dcterms:modified>
</cp:coreProperties>
</file>